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D0915">
        <w:rPr>
          <w:rFonts w:ascii="Times New Roman" w:hAnsi="Times New Roman"/>
          <w:b/>
          <w:sz w:val="26"/>
          <w:szCs w:val="26"/>
          <w:lang w:eastAsia="ru-RU"/>
        </w:rPr>
        <w:t xml:space="preserve">Сценарий </w:t>
      </w:r>
      <w:r w:rsidRPr="0061542E">
        <w:rPr>
          <w:rFonts w:ascii="Times New Roman" w:hAnsi="Times New Roman"/>
          <w:b/>
          <w:sz w:val="26"/>
          <w:szCs w:val="26"/>
          <w:lang w:eastAsia="ru-RU"/>
        </w:rPr>
        <w:t xml:space="preserve">мероприятия  </w:t>
      </w:r>
      <w:r w:rsidR="0061542E" w:rsidRPr="0061542E">
        <w:rPr>
          <w:rFonts w:ascii="Times New Roman" w:hAnsi="Times New Roman"/>
          <w:b/>
          <w:sz w:val="26"/>
          <w:szCs w:val="26"/>
          <w:lang w:eastAsia="ru-RU"/>
        </w:rPr>
        <w:t xml:space="preserve">  «Мы выбираем здоровье!»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D0915">
        <w:rPr>
          <w:rFonts w:ascii="Times New Roman" w:hAnsi="Times New Roman"/>
          <w:b/>
          <w:sz w:val="26"/>
          <w:szCs w:val="26"/>
          <w:lang w:eastAsia="ru-RU"/>
        </w:rPr>
        <w:t>Цель мероприятия: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• Пропаганда здорового образа жизни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D0915">
        <w:rPr>
          <w:rFonts w:ascii="Times New Roman" w:hAnsi="Times New Roman"/>
          <w:b/>
          <w:sz w:val="26"/>
          <w:szCs w:val="26"/>
          <w:lang w:eastAsia="ru-RU"/>
        </w:rPr>
        <w:t>Задачи: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-формирование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-систематизация и обобщение знаний школьников о здоровом образе жизни;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-формирование активной жизненной позиции.</w:t>
      </w:r>
    </w:p>
    <w:p w:rsidR="00F42F85" w:rsidRPr="003D0915" w:rsidRDefault="0061542E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b/>
          <w:sz w:val="26"/>
          <w:szCs w:val="26"/>
          <w:lang w:eastAsia="ru-RU"/>
        </w:rPr>
        <w:t>Форма проведения:</w:t>
      </w:r>
      <w:r w:rsidRPr="003D0915">
        <w:rPr>
          <w:rFonts w:ascii="Times New Roman" w:hAnsi="Times New Roman"/>
          <w:sz w:val="26"/>
          <w:szCs w:val="26"/>
          <w:lang w:eastAsia="ru-RU"/>
        </w:rPr>
        <w:t xml:space="preserve"> интерактивная </w:t>
      </w:r>
      <w:r w:rsidR="0061542E">
        <w:rPr>
          <w:rFonts w:ascii="Times New Roman" w:hAnsi="Times New Roman"/>
          <w:sz w:val="26"/>
          <w:szCs w:val="26"/>
          <w:lang w:eastAsia="ru-RU"/>
        </w:rPr>
        <w:t xml:space="preserve">игра </w:t>
      </w:r>
      <w:r w:rsidRPr="003D0915">
        <w:rPr>
          <w:rFonts w:ascii="Times New Roman" w:hAnsi="Times New Roman"/>
          <w:sz w:val="26"/>
          <w:szCs w:val="26"/>
          <w:lang w:eastAsia="ru-RU"/>
        </w:rPr>
        <w:t xml:space="preserve"> с элементами беседы и выступлением учащихся </w:t>
      </w:r>
      <w:r w:rsidR="0061542E">
        <w:rPr>
          <w:rFonts w:ascii="Times New Roman" w:hAnsi="Times New Roman"/>
          <w:sz w:val="26"/>
          <w:szCs w:val="26"/>
          <w:lang w:eastAsia="ru-RU"/>
        </w:rPr>
        <w:t>9</w:t>
      </w:r>
      <w:r w:rsidRPr="003D0915">
        <w:rPr>
          <w:rFonts w:ascii="Times New Roman" w:hAnsi="Times New Roman"/>
          <w:sz w:val="26"/>
          <w:szCs w:val="26"/>
          <w:lang w:eastAsia="ru-RU"/>
        </w:rPr>
        <w:t xml:space="preserve"> класса с презентаций «Мы выбираем здоровье!»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D0915">
        <w:rPr>
          <w:rFonts w:ascii="Times New Roman" w:hAnsi="Times New Roman"/>
          <w:b/>
          <w:sz w:val="26"/>
          <w:szCs w:val="26"/>
          <w:lang w:eastAsia="ru-RU"/>
        </w:rPr>
        <w:t>Ход мероприятия: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i/>
          <w:sz w:val="26"/>
          <w:szCs w:val="26"/>
          <w:lang w:eastAsia="ru-RU"/>
        </w:rPr>
        <w:t>Ведущий:</w:t>
      </w:r>
      <w:r w:rsidRPr="003D0915">
        <w:rPr>
          <w:rFonts w:ascii="Times New Roman" w:hAnsi="Times New Roman"/>
          <w:sz w:val="26"/>
          <w:szCs w:val="26"/>
          <w:lang w:eastAsia="ru-RU"/>
        </w:rPr>
        <w:t> Здравствуйте, ребята! </w:t>
      </w: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Я </w:t>
      </w:r>
      <w:r w:rsidRPr="003D0915">
        <w:rPr>
          <w:rFonts w:ascii="Times New Roman" w:hAnsi="Times New Roman"/>
          <w:sz w:val="26"/>
          <w:szCs w:val="26"/>
          <w:lang w:eastAsia="ru-RU"/>
        </w:rPr>
        <w:t xml:space="preserve">вам говорю «Здравствуйте», а это значит, что я всем вам желаю здоровья! Задумывались ли вы когда - </w:t>
      </w:r>
      <w:proofErr w:type="spellStart"/>
      <w:r w:rsidRPr="003D0915">
        <w:rPr>
          <w:rFonts w:ascii="Times New Roman" w:hAnsi="Times New Roman"/>
          <w:sz w:val="26"/>
          <w:szCs w:val="26"/>
          <w:lang w:eastAsia="ru-RU"/>
        </w:rPr>
        <w:t>нибудь</w:t>
      </w:r>
      <w:proofErr w:type="spellEnd"/>
      <w:r w:rsidRPr="003D0915">
        <w:rPr>
          <w:rFonts w:ascii="Times New Roman" w:hAnsi="Times New Roman"/>
          <w:sz w:val="26"/>
          <w:szCs w:val="26"/>
          <w:lang w:eastAsia="ru-RU"/>
        </w:rPr>
        <w:t xml:space="preserve"> о том, почему в приветствии людей заложено пожелание друг другу здоровья? Здоровье для человека - одна из главных ценностей.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И наша цель сегодня, пропагандир</w:t>
      </w:r>
      <w:bookmarkStart w:id="0" w:name="_GoBack"/>
      <w:bookmarkEnd w:id="0"/>
      <w:r w:rsidRPr="003D0915">
        <w:rPr>
          <w:rFonts w:ascii="Times New Roman" w:hAnsi="Times New Roman"/>
          <w:sz w:val="26"/>
          <w:szCs w:val="26"/>
          <w:lang w:eastAsia="ru-RU"/>
        </w:rPr>
        <w:t>овать здоровый образ жизни, пробудить в вас устойчивую мотивацию к здоровому образу жизни, чтобы вы после этого мероприятия сознательно отказались от вредных привычек, если они у вас есть.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Начну мероприятие со слов Генриха Гейне: « Единственная красота, которую я знаю - это здоровье». Да, я соглашусь с этим высказыванием и добавлю, что здоровье - это состояние полного физического, духовного и социального благополучия, а не только отсутствие заболеваний или физических дефектов.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Духовное и физическое здоровье - это 2 неотъемлемые части человеческого здоровья. Они должны находиться в гармонии. Физическое здоровье</w:t>
      </w:r>
      <w:r w:rsidR="00082A45" w:rsidRPr="003D09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0915">
        <w:rPr>
          <w:rFonts w:ascii="Times New Roman" w:hAnsi="Times New Roman"/>
          <w:sz w:val="26"/>
          <w:szCs w:val="26"/>
          <w:lang w:eastAsia="ru-RU"/>
        </w:rPr>
        <w:t>воздействует на духовную жизнь. Духовное здоровье достигается умением жить в согласии с  собой, с родными, друзьями и обществом.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Сегодня мы попробуем вместе ответить на вопрос о том, что же такое здоровый образ жизни.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  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 xml:space="preserve">Презентация учащихся </w:t>
      </w:r>
      <w:r w:rsidR="009E7F97">
        <w:rPr>
          <w:rFonts w:ascii="Times New Roman" w:hAnsi="Times New Roman"/>
          <w:sz w:val="26"/>
          <w:szCs w:val="26"/>
          <w:lang w:eastAsia="ru-RU"/>
        </w:rPr>
        <w:t>9</w:t>
      </w:r>
      <w:r w:rsidRPr="003D0915">
        <w:rPr>
          <w:rFonts w:ascii="Times New Roman" w:hAnsi="Times New Roman"/>
          <w:sz w:val="26"/>
          <w:szCs w:val="26"/>
          <w:lang w:eastAsia="ru-RU"/>
        </w:rPr>
        <w:t xml:space="preserve"> класса «Вредные привычки»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Как вы считайте, что такое привычка? </w:t>
      </w: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(Привычка – это особенность человека привыкать к каким-то действиям или ощущениям.)</w:t>
      </w:r>
      <w:r w:rsidRPr="003D0915">
        <w:rPr>
          <w:rFonts w:ascii="Times New Roman" w:hAnsi="Times New Roman"/>
          <w:sz w:val="26"/>
          <w:szCs w:val="26"/>
          <w:lang w:eastAsia="ru-RU"/>
        </w:rPr>
        <w:t> </w:t>
      </w:r>
      <w:r w:rsidRPr="003D0915">
        <w:rPr>
          <w:rFonts w:ascii="Times New Roman" w:hAnsi="Times New Roman"/>
          <w:sz w:val="26"/>
          <w:szCs w:val="26"/>
          <w:lang w:eastAsia="ru-RU"/>
        </w:rPr>
        <w:br/>
        <w:t>– Какие бывают привычки? </w:t>
      </w: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(Хорошие и плохие, вредные и полезные.) </w:t>
      </w:r>
      <w:r w:rsidRPr="003D0915">
        <w:rPr>
          <w:rFonts w:ascii="Times New Roman" w:hAnsi="Times New Roman"/>
          <w:sz w:val="26"/>
          <w:szCs w:val="26"/>
          <w:lang w:eastAsia="ru-RU"/>
        </w:rPr>
        <w:br/>
        <w:t>– Какие полезные привычки вы знаете? </w:t>
      </w: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(Чистить зубы, делать зарядку, заниматься музыкой, танцами, спортом, собирать грибы и т. п.)</w:t>
      </w:r>
      <w:r w:rsidRPr="003D0915">
        <w:rPr>
          <w:rFonts w:ascii="Times New Roman" w:hAnsi="Times New Roman"/>
          <w:sz w:val="26"/>
          <w:szCs w:val="26"/>
          <w:lang w:eastAsia="ru-RU"/>
        </w:rPr>
        <w:t> </w:t>
      </w:r>
      <w:r w:rsidRPr="003D0915">
        <w:rPr>
          <w:rFonts w:ascii="Times New Roman" w:hAnsi="Times New Roman"/>
          <w:sz w:val="26"/>
          <w:szCs w:val="26"/>
          <w:lang w:eastAsia="ru-RU"/>
        </w:rPr>
        <w:br/>
        <w:t>– Какие привычки вредны для человека? </w:t>
      </w: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(Курение, пьянство, наркомания, </w:t>
      </w:r>
      <w:proofErr w:type="spell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игромания</w:t>
      </w:r>
      <w:proofErr w:type="spell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и т. п.) </w:t>
      </w:r>
      <w:r w:rsidRPr="003D0915">
        <w:rPr>
          <w:rFonts w:ascii="Times New Roman" w:hAnsi="Times New Roman"/>
          <w:sz w:val="26"/>
          <w:szCs w:val="26"/>
          <w:lang w:eastAsia="ru-RU"/>
        </w:rPr>
        <w:br/>
        <w:t>– Как вы понимайте пословицу: «Бедность – от лени, а болезнь – от невоздержанности»?  Если человек не привык к труду, он будет беден. А если он не привыкнет бороться со своими вредными привычками, он будет болеть. 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lastRenderedPageBreak/>
        <w:t>Мы подготовили вам игру «Счастливый случай».  </w:t>
      </w:r>
    </w:p>
    <w:tbl>
      <w:tblPr>
        <w:tblW w:w="979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20"/>
        <w:gridCol w:w="5275"/>
      </w:tblGrid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1.Согласны ли вы, что зарядка – это источник бодрости и здоровья?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1.Правда, что недостаток солнца вызывает у людей депрессию? да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2.Верно ли, что жвачка сохраняет зубы?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2. Правда, что летом можно запастись витаминами на целый год? нет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3.Верно ли, что шоколадные батончики входят в 5-ку самых вредных продуктов питания?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3.Правда, что надо ежедневно выпивать 2стакана молока? Да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4 Правда ли, что бананы поднимают настроение?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4Правда, что сладкие напитки входят в 5-ку самых вредных продуктов питания? да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5.Верно ли, что от курения ежегодно помирают более 10000 человек?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5.Правда, что минута смеха равна 45 минутам пассивного отдыха? Да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6.Веоно ли, что морковь замедляет процесс старения организма?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6. Согласны ли вы, что стресс полезен для здоровья? Нет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7.Правда ли, что есть безвредные наркотики?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7. Согласны ли вы, что картофельные чипсы полезны для здоровья? Нет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8.Правда, что «совы» любят работать по утрам?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8.Верно ли, что сосиски полезны для здоровья? нет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9.Правда, что </w:t>
            </w:r>
            <w:proofErr w:type="gramStart"/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большинство  людей не курит?  да</w:t>
            </w:r>
            <w:proofErr w:type="gram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9.Верно ли, что молодому растущему организму еженедельно требуется 30 видов разнообразных продуктов? Да</w:t>
            </w:r>
          </w:p>
        </w:tc>
      </w:tr>
      <w:tr w:rsidR="00F42F85" w:rsidRPr="003D0915" w:rsidTr="00082A45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10.Отказаться от курения легко?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10 Верно ли, что от одного укола можно стать наркоманом? Да</w:t>
            </w:r>
          </w:p>
        </w:tc>
      </w:tr>
    </w:tbl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 Курение.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 Табачный дым приносит большой вред «некурящим».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  Существуют несколько способов бросить курить. Главное – нужно по – настоящему захотеть освободиться от вредной привычки, проявить свою волю</w:t>
      </w:r>
      <w:proofErr w:type="gramStart"/>
      <w:r w:rsidRPr="003D0915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3D0915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с</w:t>
      </w:r>
      <w:proofErr w:type="gram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опровождается слайдами о вреде </w:t>
      </w:r>
      <w:proofErr w:type="spell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табакокурения</w:t>
      </w:r>
      <w:proofErr w:type="spell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)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Мой выбор - не курить</w:t>
      </w:r>
    </w:p>
    <w:tbl>
      <w:tblPr>
        <w:tblW w:w="955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34"/>
        <w:gridCol w:w="5521"/>
      </w:tblGrid>
      <w:tr w:rsidR="00F42F85" w:rsidRPr="003D0915" w:rsidTr="00623760">
        <w:tc>
          <w:tcPr>
            <w:tcW w:w="38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Положительные последствия</w:t>
            </w:r>
          </w:p>
        </w:tc>
        <w:tc>
          <w:tcPr>
            <w:tcW w:w="5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Отрицательные последствия</w:t>
            </w:r>
          </w:p>
        </w:tc>
      </w:tr>
      <w:tr w:rsidR="00F42F85" w:rsidRPr="003D0915" w:rsidTr="00623760">
        <w:tc>
          <w:tcPr>
            <w:tcW w:w="38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Не буду подвержен бронхолегочным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Заболеванием.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Уменьшаю риск заболеть раком легких сахарным диабетом.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Буду иметь здоровый цвет лица.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Менее </w:t>
            </w:r>
            <w:proofErr w:type="gramStart"/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подвержен</w:t>
            </w:r>
            <w:proofErr w:type="gramEnd"/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заболеваниям сосудов.</w:t>
            </w:r>
          </w:p>
        </w:tc>
        <w:tc>
          <w:tcPr>
            <w:tcW w:w="5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Быстрее портятся зубы, имеют желтоватый цвет.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Землистый цвет лица.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Спазмы сосудов конечностей, головного мозга, приводящие к утрате работоспособности.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lastRenderedPageBreak/>
        <w:t> А теперь давайте рассмотрим ситуации, которые могут произойти с каждым из вас.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Старший брат просит тебя: “Возьми у отца сигарету так, чтобы он не заметил, и дай мне”.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Во дворе старшеклассники курят. Один из них предлагает тебе сигарету: “Закуривай!”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Ты пришел к другу поиграть в компьютерные игры. Его родителей нет дома. На кухонном столе ты увидел красивую бутылку в плетеной корзинке. Друг говорит: “Это хорошее виноградное вино. Давай попробуем”.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Марина говорит: “Приглашаю тебя на мой день рождения. Предков не будет, но сестра с друзьями обещали прийти”. Ты знаешь, что друзья сестры курят и пьют, поэтому тебе не хочется идти к Марине.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– Молодцы! Вы справились с заданием, и теперь мы уверены, что в подобных ситуациях вы не растеряетесь, и примите правильное решение.</w:t>
      </w:r>
      <w:r w:rsidRPr="003D0915">
        <w:rPr>
          <w:rFonts w:ascii="Times New Roman" w:hAnsi="Times New Roman"/>
          <w:sz w:val="26"/>
          <w:szCs w:val="26"/>
          <w:lang w:eastAsia="ru-RU"/>
        </w:rPr>
        <w:br/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Алкоголизм.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</w:t>
      </w:r>
      <w:proofErr w:type="gramStart"/>
      <w:r w:rsidRPr="003D0915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3D0915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с</w:t>
      </w:r>
      <w:proofErr w:type="gram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опровождается слайдами о вреде алкоголя)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Мой выбор – не употреблять алкоголь</w:t>
      </w:r>
    </w:p>
    <w:tbl>
      <w:tblPr>
        <w:tblW w:w="955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81"/>
        <w:gridCol w:w="5474"/>
      </w:tblGrid>
      <w:tr w:rsidR="00F42F85" w:rsidRPr="003D0915" w:rsidTr="00623760">
        <w:tc>
          <w:tcPr>
            <w:tcW w:w="3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Положительные последствия</w:t>
            </w:r>
          </w:p>
        </w:tc>
        <w:tc>
          <w:tcPr>
            <w:tcW w:w="5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Отрицательные последствия</w:t>
            </w:r>
          </w:p>
        </w:tc>
      </w:tr>
      <w:tr w:rsidR="00F42F85" w:rsidRPr="003D0915" w:rsidTr="00623760">
        <w:tc>
          <w:tcPr>
            <w:tcW w:w="3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Будет здоровым мое сердце, печень, почки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Буду иметь ясный светлый ум.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Нет ссор в семье, пьяных драк.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Организм не находится в стрессовой ситуации.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Благополучное устройство своей личной жизни.</w:t>
            </w:r>
          </w:p>
        </w:tc>
        <w:tc>
          <w:tcPr>
            <w:tcW w:w="5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Снижение памяти, </w:t>
            </w:r>
            <w:r w:rsidR="00292556"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интеллектуальных</w:t>
            </w: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возможностей, рассеянность.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Деградация личности.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Ссоры, скандалы в семье.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Невозможность устроить свою личную жизнь.</w:t>
            </w:r>
          </w:p>
          <w:p w:rsidR="00F42F85" w:rsidRPr="003D0915" w:rsidRDefault="00292556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Не избирательность</w:t>
            </w:r>
            <w:r w:rsidR="00F42F85"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выборе приятелей.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Болезни.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внешности “лицо алкоголика”.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Ранняя смерть.</w:t>
            </w:r>
          </w:p>
        </w:tc>
      </w:tr>
    </w:tbl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 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Наркомания.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 xml:space="preserve"> Наркотики – </w:t>
      </w:r>
      <w:proofErr w:type="gramStart"/>
      <w:r w:rsidRPr="003D0915">
        <w:rPr>
          <w:rFonts w:ascii="Times New Roman" w:hAnsi="Times New Roman"/>
          <w:sz w:val="26"/>
          <w:szCs w:val="26"/>
          <w:lang w:eastAsia="ru-RU"/>
        </w:rPr>
        <w:t>отрава</w:t>
      </w:r>
      <w:proofErr w:type="gramEnd"/>
      <w:r w:rsidRPr="003D0915">
        <w:rPr>
          <w:rFonts w:ascii="Times New Roman" w:hAnsi="Times New Roman"/>
          <w:sz w:val="26"/>
          <w:szCs w:val="26"/>
          <w:lang w:eastAsia="ru-RU"/>
        </w:rPr>
        <w:t xml:space="preserve">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(сопровождается слайдами о вреде наркотиков </w:t>
      </w:r>
      <w:proofErr w:type="spell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спайсов</w:t>
      </w:r>
      <w:proofErr w:type="spell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и </w:t>
      </w:r>
      <w:proofErr w:type="spell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насвай</w:t>
      </w:r>
      <w:proofErr w:type="spell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)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Мой выбор – нет наркотикам</w:t>
      </w:r>
    </w:p>
    <w:tbl>
      <w:tblPr>
        <w:tblW w:w="955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83"/>
        <w:gridCol w:w="4572"/>
      </w:tblGrid>
      <w:tr w:rsidR="00F42F85" w:rsidRPr="003D0915" w:rsidTr="00623760"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Положительные последствия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Отрицательные последствия</w:t>
            </w:r>
          </w:p>
        </w:tc>
      </w:tr>
      <w:tr w:rsidR="00F42F85" w:rsidRPr="003D0915" w:rsidTr="00623760"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Наличие работы.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Авторитет на работе, среди коллег.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Есть семья.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Забота о семье.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Хорошее здоровье.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Достижение поставленных целей.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Наркотическая зависимость.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 нравственных установок.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Нарушение закона, влекущее уголовную ответственность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 нормальной семьи.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Человек в постоянном поиске </w:t>
            </w:r>
            <w:proofErr w:type="spellStart"/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веществ.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Постоянные материальные затруднения.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 работы, постоянного заработка.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Многочисленные болезни, вызванные разладом в работе органов.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Риск заболеть СПИДом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остроты зрения, слуха.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Ранний атеросклероз.</w:t>
            </w:r>
          </w:p>
          <w:p w:rsidR="00F42F85" w:rsidRPr="003D0915" w:rsidRDefault="00F42F85" w:rsidP="00082A45">
            <w:pPr>
              <w:pStyle w:val="a3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0915">
              <w:rPr>
                <w:rFonts w:ascii="Times New Roman" w:hAnsi="Times New Roman"/>
                <w:sz w:val="26"/>
                <w:szCs w:val="26"/>
                <w:lang w:eastAsia="ru-RU"/>
              </w:rPr>
              <w:t>Ранняя смерть.</w:t>
            </w:r>
          </w:p>
        </w:tc>
      </w:tr>
    </w:tbl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 </w:t>
      </w:r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Здоровый образ жизн</w:t>
      </w:r>
      <w:proofErr w:type="gramStart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>и-</w:t>
      </w:r>
      <w:proofErr w:type="gramEnd"/>
      <w:r w:rsidRPr="003D0915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это социальное поведение</w:t>
      </w:r>
      <w:r w:rsidRPr="003D0915">
        <w:rPr>
          <w:rFonts w:ascii="Times New Roman" w:hAnsi="Times New Roman"/>
          <w:sz w:val="26"/>
          <w:szCs w:val="26"/>
          <w:lang w:eastAsia="ru-RU"/>
        </w:rPr>
        <w:t> 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:rsidR="00F42F85" w:rsidRPr="003D0915" w:rsidRDefault="0061542E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4B52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rhivurokov.ru/kopilka/uploads/user_file_56950d4991d0a/stsienarii-mieropriiatiia-my-za-zdorovyi-obraz-zhizni_1.png" style="width:8.25pt;height:8.25pt;visibility:visible">
            <v:imagedata r:id="rId5" o:title=""/>
          </v:shape>
        </w:pict>
      </w:r>
      <w:r w:rsidR="00F42F85" w:rsidRPr="003D0915">
        <w:rPr>
          <w:rFonts w:ascii="Times New Roman" w:hAnsi="Times New Roman"/>
          <w:sz w:val="26"/>
          <w:szCs w:val="26"/>
          <w:lang w:eastAsia="ru-RU"/>
        </w:rPr>
        <w:t>  </w:t>
      </w:r>
      <w:r w:rsidR="00F42F85" w:rsidRPr="003D0915">
        <w:rPr>
          <w:rFonts w:ascii="Times New Roman" w:hAnsi="Times New Roman"/>
          <w:i/>
          <w:iCs/>
          <w:sz w:val="26"/>
          <w:szCs w:val="26"/>
          <w:lang w:eastAsia="ru-RU"/>
        </w:rPr>
        <w:t>Это личная гигиена</w:t>
      </w:r>
      <w:r w:rsidR="00F42F85" w:rsidRPr="003D0915">
        <w:rPr>
          <w:rFonts w:ascii="Times New Roman" w:hAnsi="Times New Roman"/>
          <w:sz w:val="26"/>
          <w:szCs w:val="26"/>
          <w:lang w:eastAsia="ru-RU"/>
        </w:rPr>
        <w:t>, которая включает в себя уход за кожей, полостью рта, гигиену одежды.</w:t>
      </w:r>
    </w:p>
    <w:p w:rsidR="00F42F85" w:rsidRPr="003D0915" w:rsidRDefault="0061542E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4B52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2" o:spid="_x0000_i1026" type="#_x0000_t75" alt="https://arhivurokov.ru/kopilka/uploads/user_file_56950d4991d0a/stsienarii-mieropriiatiia-my-za-zdorovyi-obraz-zhizni_1.png" style="width:8.25pt;height:8.25pt;visibility:visible">
            <v:imagedata r:id="rId5" o:title=""/>
          </v:shape>
        </w:pict>
      </w:r>
      <w:r w:rsidR="00F42F85" w:rsidRPr="003D0915">
        <w:rPr>
          <w:rFonts w:ascii="Times New Roman" w:hAnsi="Times New Roman"/>
          <w:sz w:val="26"/>
          <w:szCs w:val="26"/>
          <w:lang w:eastAsia="ru-RU"/>
        </w:rPr>
        <w:t> </w:t>
      </w:r>
      <w:r w:rsidR="00F42F85" w:rsidRPr="003D0915">
        <w:rPr>
          <w:rFonts w:ascii="Times New Roman" w:hAnsi="Times New Roman"/>
          <w:i/>
          <w:iCs/>
          <w:sz w:val="26"/>
          <w:szCs w:val="26"/>
          <w:lang w:eastAsia="ru-RU"/>
        </w:rPr>
        <w:t>Это рациональное питание.</w:t>
      </w:r>
      <w:r w:rsidR="00F42F85" w:rsidRPr="003D0915">
        <w:rPr>
          <w:rFonts w:ascii="Times New Roman" w:hAnsi="Times New Roman"/>
          <w:sz w:val="26"/>
          <w:szCs w:val="26"/>
          <w:lang w:eastAsia="ru-RU"/>
        </w:rPr>
        <w:t> Белки, углеводы, жиры. Питание должно быть полноценным и включать в себя витамины и минералы.</w:t>
      </w:r>
    </w:p>
    <w:p w:rsidR="00F42F85" w:rsidRPr="003D0915" w:rsidRDefault="0061542E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4B52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3" o:spid="_x0000_i1027" type="#_x0000_t75" alt="https://arhivurokov.ru/kopilka/uploads/user_file_56950d4991d0a/stsienarii-mieropriiatiia-my-za-zdorovyi-obraz-zhizni_1.png" style="width:8.25pt;height:8.25pt;visibility:visible">
            <v:imagedata r:id="rId5" o:title=""/>
          </v:shape>
        </w:pict>
      </w:r>
      <w:r w:rsidR="00F42F85" w:rsidRPr="003D0915">
        <w:rPr>
          <w:rFonts w:ascii="Times New Roman" w:hAnsi="Times New Roman"/>
          <w:sz w:val="26"/>
          <w:szCs w:val="26"/>
          <w:lang w:eastAsia="ru-RU"/>
        </w:rPr>
        <w:t> </w:t>
      </w:r>
      <w:r w:rsidR="00F42F85" w:rsidRPr="003D0915">
        <w:rPr>
          <w:rFonts w:ascii="Times New Roman" w:hAnsi="Times New Roman"/>
          <w:i/>
          <w:iCs/>
          <w:sz w:val="26"/>
          <w:szCs w:val="26"/>
          <w:lang w:eastAsia="ru-RU"/>
        </w:rPr>
        <w:t>Двигательный режим.</w:t>
      </w:r>
      <w:r w:rsidR="00F42F85" w:rsidRPr="003D0915">
        <w:rPr>
          <w:rFonts w:ascii="Times New Roman" w:hAnsi="Times New Roman"/>
          <w:sz w:val="26"/>
          <w:szCs w:val="26"/>
          <w:lang w:eastAsia="ru-RU"/>
        </w:rPr>
        <w:t> Сюда входят утренняя гимнастика, бассейн, спортивные секции, закаливание. Ведь не зря говорят, что движение – это жизнь.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Если говорит языком цифр, то здоровье человека зависит: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15%  - медицина;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15% - наследственность;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15% - экология;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50% - образ жизни. 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 «Вопросы из шляпы».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1.   Для нормального функционирования человеку необходимо в день 2,5 килограмма этого вещества. Что за вещество находится в шляпе?  (Вода).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 xml:space="preserve">2.    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 «жизнь».  (Витамины, </w:t>
      </w:r>
      <w:proofErr w:type="spellStart"/>
      <w:r w:rsidRPr="003D0915">
        <w:rPr>
          <w:rFonts w:ascii="Times New Roman" w:hAnsi="Times New Roman"/>
          <w:sz w:val="26"/>
          <w:szCs w:val="26"/>
          <w:lang w:eastAsia="ru-RU"/>
        </w:rPr>
        <w:t>vita</w:t>
      </w:r>
      <w:proofErr w:type="spellEnd"/>
      <w:r w:rsidRPr="003D0915">
        <w:rPr>
          <w:rFonts w:ascii="Times New Roman" w:hAnsi="Times New Roman"/>
          <w:sz w:val="26"/>
          <w:szCs w:val="26"/>
          <w:lang w:eastAsia="ru-RU"/>
        </w:rPr>
        <w:t>- жизнь).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3. Назовите предмет личной гигиены, который находится в шляпе. Им надо пользоваться не реже 2х раз в день.  (Зубная щётка.)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4.  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 (Минеральная вода).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lastRenderedPageBreak/>
        <w:t>5.    В шляпе находится овощ, который полезен при профилактике такого заболевания как грипп.   (Чеснок).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6.    В шляпе находится овощ, который замедляет процесс старения организма человека.      (Морковь).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Упражнение “Стена здоровья”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 xml:space="preserve">А в завершении нашего мероприятия мы соберем с вами “Стену  здоровья”. У нас на столе лежат разноцветные кирпичики, на которых написано много интересных и полезных занятий, но среди них есть и вредные привычки. </w:t>
      </w:r>
      <w:proofErr w:type="gramStart"/>
      <w:r w:rsidRPr="003D0915">
        <w:rPr>
          <w:rFonts w:ascii="Times New Roman" w:hAnsi="Times New Roman"/>
          <w:sz w:val="26"/>
          <w:szCs w:val="26"/>
          <w:lang w:eastAsia="ru-RU"/>
        </w:rPr>
        <w:t>(Заниматься спортом, читать книги, есть много сладкого, есть много жареного и копченого, делать утреннюю гимнастику, много смотреть телевизор, следить за одеждой, закаляться, курить, умываться, долго играть в компьютерные игры, много времени проводить на воздухе, чистить зубы, не чистить зубы, употреблять спиртные напитки, правильно питаться, соблюдать режим дня, вовремя учить уроки, заниматься музыкой, рисовать, грызть ногти, помогать маме).</w:t>
      </w:r>
      <w:proofErr w:type="gramEnd"/>
      <w:r w:rsidRPr="003D0915">
        <w:rPr>
          <w:rFonts w:ascii="Times New Roman" w:hAnsi="Times New Roman"/>
          <w:sz w:val="26"/>
          <w:szCs w:val="26"/>
          <w:lang w:eastAsia="ru-RU"/>
        </w:rPr>
        <w:t xml:space="preserve"> Каждый из вас выберет понравившийся кирпичик и, прочитав, решит, прикреплять ли его к “Стене здоровья” или же выбросить в корзину.</w:t>
      </w:r>
      <w:r w:rsidRPr="003D0915">
        <w:rPr>
          <w:rFonts w:ascii="Times New Roman" w:hAnsi="Times New Roman"/>
          <w:sz w:val="26"/>
          <w:szCs w:val="26"/>
          <w:lang w:eastAsia="ru-RU"/>
        </w:rPr>
        <w:br/>
        <w:t>Дети под музыку по очереди выходят к столу и, сделав выбор, прикрепляют кирпичики на изображение стены. Можно предложить учащимся прокомментировать свой выбор. Молодцы! Вы все сделали правильный выбор, поэтому у нас получилась крепкая стена.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Фильм « Школа</w:t>
      </w:r>
      <w:r w:rsidR="00292556" w:rsidRPr="003D09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0915">
        <w:rPr>
          <w:rFonts w:ascii="Times New Roman" w:hAnsi="Times New Roman"/>
          <w:sz w:val="26"/>
          <w:szCs w:val="26"/>
          <w:lang w:eastAsia="ru-RU"/>
        </w:rPr>
        <w:t>- территория здоровья».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i/>
          <w:sz w:val="26"/>
          <w:szCs w:val="26"/>
          <w:lang w:eastAsia="ru-RU"/>
        </w:rPr>
        <w:t>Ведущий:</w:t>
      </w:r>
      <w:r w:rsidRPr="003D0915">
        <w:rPr>
          <w:rFonts w:ascii="Times New Roman" w:hAnsi="Times New Roman"/>
          <w:sz w:val="26"/>
          <w:szCs w:val="26"/>
          <w:lang w:eastAsia="ru-RU"/>
        </w:rPr>
        <w:t> 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очень много зависит и от нас. Чтобы быть здоровым, чтобы жить долго и счастливо, нужно вести здоровый образ жизни. И это под силу каждому человеку. Выбор за вами!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0915">
        <w:rPr>
          <w:rFonts w:ascii="Times New Roman" w:hAnsi="Times New Roman"/>
          <w:sz w:val="26"/>
          <w:szCs w:val="26"/>
          <w:lang w:eastAsia="ru-RU"/>
        </w:rPr>
        <w:t>Приглашаем принять активное участие в конкурсе плакатов «Здоровым быть модно».</w:t>
      </w:r>
    </w:p>
    <w:p w:rsidR="00F42F85" w:rsidRPr="003D0915" w:rsidRDefault="00F42F85" w:rsidP="00082A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42F85" w:rsidRPr="003D0915" w:rsidSect="00A5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4DE"/>
    <w:multiLevelType w:val="multilevel"/>
    <w:tmpl w:val="C87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760"/>
    <w:rsid w:val="00082A45"/>
    <w:rsid w:val="000E3118"/>
    <w:rsid w:val="00134B52"/>
    <w:rsid w:val="001D0BA2"/>
    <w:rsid w:val="00292556"/>
    <w:rsid w:val="002A545A"/>
    <w:rsid w:val="002B18C2"/>
    <w:rsid w:val="003D0915"/>
    <w:rsid w:val="00434603"/>
    <w:rsid w:val="004873ED"/>
    <w:rsid w:val="0061542E"/>
    <w:rsid w:val="00623760"/>
    <w:rsid w:val="008E6C94"/>
    <w:rsid w:val="009E7F97"/>
    <w:rsid w:val="00A50DC4"/>
    <w:rsid w:val="00A6266E"/>
    <w:rsid w:val="00A92F9A"/>
    <w:rsid w:val="00B55DC1"/>
    <w:rsid w:val="00CA0A5A"/>
    <w:rsid w:val="00CB7F07"/>
    <w:rsid w:val="00F4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3118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2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237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2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10</cp:revision>
  <dcterms:created xsi:type="dcterms:W3CDTF">2018-08-24T04:25:00Z</dcterms:created>
  <dcterms:modified xsi:type="dcterms:W3CDTF">2024-09-26T09:37:00Z</dcterms:modified>
</cp:coreProperties>
</file>