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7985" w14:textId="77777777"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rial"/>
          <w:b/>
          <w:noProof/>
          <w:color w:val="006400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 wp14:anchorId="010B3BFD" wp14:editId="27090D83">
            <wp:extent cx="2200275" cy="2495550"/>
            <wp:effectExtent l="0" t="0" r="9525" b="0"/>
            <wp:docPr id="1" name="Рисунок 1" descr="Описание: Описание: https://sosh4.edusluda.ru/images/20-21/%D1%80%D0%B0%D0%B7%D0%BD%D0%BE%D0%B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sosh4.edusluda.ru/images/20-21/%D1%80%D0%B0%D0%B7%D0%BD%D0%BE%D0%B5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DC66" w14:textId="77777777"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</w:pPr>
    </w:p>
    <w:p w14:paraId="74DC2345" w14:textId="0E8E74B2"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34E8B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  <w:t xml:space="preserve">Подготовка и проведение социально-психологического тестирования обучающихся в образовательных организациях, расположенных на территории  </w:t>
      </w:r>
      <w:r w:rsidR="00B01A55"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  <w:t xml:space="preserve">                </w:t>
      </w:r>
      <w:r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  <w:t>МР «Усть-Вымский»</w:t>
      </w:r>
    </w:p>
    <w:p w14:paraId="3C4215C3" w14:textId="77777777" w:rsidR="006B18DA" w:rsidRDefault="006B18DA" w:rsidP="006B1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14:paraId="4E49B1E1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  <w:szCs w:val="28"/>
        </w:rPr>
      </w:pPr>
    </w:p>
    <w:p w14:paraId="7C39EEFC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14:paraId="5592291D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02935" w14:textId="64CEB08F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на всей территории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школах,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лицеях,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046E7">
        <w:rPr>
          <w:rFonts w:ascii="Times New Roman" w:eastAsia="Times New Roman" w:hAnsi="Times New Roman" w:cs="Times New Roman"/>
          <w:sz w:val="28"/>
          <w:szCs w:val="28"/>
        </w:rPr>
        <w:t>колледжах</w:t>
      </w:r>
      <w:r w:rsidR="00B01A55">
        <w:rPr>
          <w:rFonts w:ascii="Times New Roman" w:eastAsia="Times New Roman" w:hAnsi="Times New Roman" w:cs="Times New Roman"/>
          <w:sz w:val="28"/>
          <w:szCs w:val="28"/>
        </w:rPr>
        <w:t>, вузах.</w:t>
      </w:r>
    </w:p>
    <w:p w14:paraId="2F79B0C5" w14:textId="799ED192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 Федерации  от 20.02.2020 № 59 «Об утверждении Порядка проведения социально- психологического тестирования обучающихся в общеобразовательных организациях и профессиональных образовательных организациях» </w:t>
      </w:r>
      <w:r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период с </w:t>
      </w:r>
      <w:r w:rsidR="000046E7"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03 </w:t>
      </w:r>
      <w:r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202</w:t>
      </w:r>
      <w:r w:rsidR="000046E7"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</w:t>
      </w:r>
      <w:r w:rsidR="000046E7"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</w:t>
      </w:r>
      <w:r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 202</w:t>
      </w:r>
      <w:r w:rsidR="000046E7"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образовательных организациях на территории </w:t>
      </w:r>
      <w:r w:rsidR="000046E7">
        <w:rPr>
          <w:rFonts w:ascii="Times New Roman" w:eastAsia="Times New Roman" w:hAnsi="Times New Roman" w:cs="Times New Roman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«Усть-Вымский» пройдет социально-психологического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7-11 классов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СПТ).</w:t>
      </w:r>
    </w:p>
    <w:p w14:paraId="6A7F3939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раннему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психотропных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этапов:</w:t>
      </w:r>
    </w:p>
    <w:p w14:paraId="2DC340BC" w14:textId="175F5067" w:rsidR="006B18DA" w:rsidRDefault="000046E7" w:rsidP="000046E7">
      <w:pPr>
        <w:widowControl w:val="0"/>
        <w:tabs>
          <w:tab w:val="left" w:pos="1730"/>
        </w:tabs>
        <w:autoSpaceDE w:val="0"/>
        <w:autoSpaceDN w:val="0"/>
        <w:spacing w:before="1"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6B18DA">
        <w:rPr>
          <w:rFonts w:ascii="Times New Roman" w:eastAsia="Times New Roman" w:hAnsi="Times New Roman" w:cs="Times New Roman"/>
          <w:sz w:val="28"/>
        </w:rPr>
        <w:t>первый</w:t>
      </w:r>
      <w:r w:rsidR="006B18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этап:</w:t>
      </w:r>
      <w:r w:rsidR="006B18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социально-психологическое</w:t>
      </w:r>
      <w:r w:rsidR="006B18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тестирование;</w:t>
      </w:r>
    </w:p>
    <w:p w14:paraId="36973DE5" w14:textId="4990276C" w:rsidR="006B18DA" w:rsidRDefault="000046E7" w:rsidP="000046E7">
      <w:pPr>
        <w:widowControl w:val="0"/>
        <w:tabs>
          <w:tab w:val="left" w:pos="1730"/>
        </w:tabs>
        <w:autoSpaceDE w:val="0"/>
        <w:autoSpaceDN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6B18DA">
        <w:rPr>
          <w:rFonts w:ascii="Times New Roman" w:eastAsia="Times New Roman" w:hAnsi="Times New Roman" w:cs="Times New Roman"/>
          <w:sz w:val="28"/>
        </w:rPr>
        <w:t>второй</w:t>
      </w:r>
      <w:r w:rsidR="006B18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этап:</w:t>
      </w:r>
      <w:r w:rsidR="006B18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профилактические</w:t>
      </w:r>
      <w:r w:rsidR="006B18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медицинские</w:t>
      </w:r>
      <w:r w:rsidR="006B18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18DA">
        <w:rPr>
          <w:rFonts w:ascii="Times New Roman" w:eastAsia="Times New Roman" w:hAnsi="Times New Roman" w:cs="Times New Roman"/>
          <w:sz w:val="28"/>
        </w:rPr>
        <w:t>осмотры.</w:t>
      </w:r>
    </w:p>
    <w:p w14:paraId="1DFB7BFB" w14:textId="49D68634" w:rsidR="006B18DA" w:rsidRPr="000046E7" w:rsidRDefault="006B18DA" w:rsidP="000046E7">
      <w:pPr>
        <w:widowControl w:val="0"/>
        <w:autoSpaceDE w:val="0"/>
        <w:autoSpaceDN w:val="0"/>
        <w:spacing w:after="0" w:line="240" w:lineRule="auto"/>
        <w:ind w:left="312" w:right="2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взаимосвязаны и последовательны. Закон не запрещает обучающимся,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информированное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родителей,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давших</w:t>
      </w:r>
      <w:r w:rsidR="000046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медицинском осмотре.</w:t>
      </w:r>
    </w:p>
    <w:p w14:paraId="53D01BAF" w14:textId="77777777" w:rsidR="006B18DA" w:rsidRDefault="006B18DA" w:rsidP="006B18DA">
      <w:pPr>
        <w:pStyle w:val="a3"/>
        <w:ind w:left="312" w:right="266" w:firstLine="708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прогностический,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профилактической работы как в образовательной организации, где учится ребенок,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муниципалитете в</w:t>
      </w:r>
      <w:r>
        <w:rPr>
          <w:spacing w:val="-2"/>
        </w:rPr>
        <w:t xml:space="preserve"> </w:t>
      </w:r>
      <w:r>
        <w:t>целом.</w:t>
      </w:r>
    </w:p>
    <w:p w14:paraId="71C2EEB3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4C38F8" w14:textId="77777777" w:rsidR="006B18DA" w:rsidRDefault="006B18DA" w:rsidP="006B18DA">
      <w:pPr>
        <w:pStyle w:val="a3"/>
        <w:ind w:left="312" w:right="26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конфиденциально.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повышения лояльности к участию в СПТ и развития у обучающихся мотивации на</w:t>
      </w:r>
      <w:r>
        <w:rPr>
          <w:spacing w:val="1"/>
        </w:rPr>
        <w:t xml:space="preserve"> </w:t>
      </w:r>
      <w:r>
        <w:t>самоисследование,</w:t>
      </w:r>
      <w:r>
        <w:rPr>
          <w:spacing w:val="-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 следующие</w:t>
      </w:r>
      <w:r>
        <w:rPr>
          <w:spacing w:val="-1"/>
        </w:rPr>
        <w:t xml:space="preserve"> </w:t>
      </w:r>
      <w:r>
        <w:t>условия:</w:t>
      </w:r>
    </w:p>
    <w:p w14:paraId="2D326A52" w14:textId="7867273E" w:rsidR="006B18DA" w:rsidRDefault="00B01A55" w:rsidP="00B01A55">
      <w:pPr>
        <w:pStyle w:val="a5"/>
        <w:tabs>
          <w:tab w:val="left" w:pos="1022"/>
        </w:tabs>
        <w:ind w:right="264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6B18DA">
        <w:rPr>
          <w:sz w:val="28"/>
        </w:rPr>
        <w:t>кодирование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персональных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данных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при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проведении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СПТ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по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Единой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методике;</w:t>
      </w:r>
    </w:p>
    <w:p w14:paraId="022598AB" w14:textId="50926A49" w:rsidR="006B18DA" w:rsidRDefault="00B01A55" w:rsidP="00B01A55">
      <w:pPr>
        <w:pStyle w:val="a5"/>
        <w:tabs>
          <w:tab w:val="left" w:pos="1022"/>
        </w:tabs>
        <w:ind w:right="264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6B18DA">
        <w:rPr>
          <w:sz w:val="28"/>
        </w:rPr>
        <w:t>каждый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подросток,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принимающий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участие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в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тестировании,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имеет</w:t>
      </w:r>
      <w:r w:rsidR="006B18DA">
        <w:rPr>
          <w:spacing w:val="1"/>
          <w:sz w:val="28"/>
        </w:rPr>
        <w:t xml:space="preserve"> </w:t>
      </w:r>
      <w:r w:rsidR="006B18DA">
        <w:rPr>
          <w:sz w:val="28"/>
        </w:rPr>
        <w:t>индивидуальный IDкод участника, который делает невозможным персонификацию</w:t>
      </w:r>
      <w:r>
        <w:rPr>
          <w:sz w:val="28"/>
        </w:rPr>
        <w:t xml:space="preserve"> </w:t>
      </w:r>
      <w:r w:rsidR="006B18DA">
        <w:rPr>
          <w:spacing w:val="-67"/>
          <w:sz w:val="28"/>
        </w:rPr>
        <w:t xml:space="preserve"> </w:t>
      </w:r>
      <w:r w:rsidR="006B18DA">
        <w:rPr>
          <w:sz w:val="28"/>
        </w:rPr>
        <w:t xml:space="preserve">данных. </w:t>
      </w:r>
    </w:p>
    <w:p w14:paraId="775E9988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СПТ принимают участие лица, достигшие возраста 13 лет (с 7 класса) исключительно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представителя).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осведомленность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длительности и возможных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результатах.</w:t>
      </w:r>
    </w:p>
    <w:p w14:paraId="0334E635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в возрасте 15 лет и старше дают добровольное информированное 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тестировании самостоятельно.</w:t>
      </w:r>
    </w:p>
    <w:p w14:paraId="1F7023BF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181B79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E2CD92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F52100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FFB100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362916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D313E7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AF2F68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A5BE2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363C24D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21A53E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CD07E1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B3F9BC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808793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6DDE9EC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63BC35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37FCF1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EF9287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D50AE0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E0F184D" w14:textId="1C04489D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627D8F" w14:textId="3C77BE93" w:rsidR="00B01A55" w:rsidRDefault="00B01A55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D6EF55" w14:textId="77777777" w:rsidR="00B01A55" w:rsidRDefault="00B01A55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243584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25BFDF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Уважаемые родители!</w:t>
      </w:r>
    </w:p>
    <w:p w14:paraId="4F3ED3AF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2182" w:right="26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582D33" wp14:editId="4ECAB71C">
            <wp:simplePos x="0" y="0"/>
            <wp:positionH relativeFrom="page">
              <wp:posOffset>802005</wp:posOffset>
            </wp:positionH>
            <wp:positionV relativeFrom="paragraph">
              <wp:posOffset>22860</wp:posOffset>
            </wp:positionV>
            <wp:extent cx="976630" cy="1114425"/>
            <wp:effectExtent l="0" t="0" r="0" b="9525"/>
            <wp:wrapNone/>
            <wp:docPr id="3" name="Рисунок 3" descr="Описание: Описание: 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>Вы, безусловно, — самые близкие и значимые для ребенка люди. 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стремитесь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испытываете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тревогу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беспокойство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будущее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14:paraId="384BBC36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2182" w:right="262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заставляют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своевременно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прояснять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то, что Вас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беспокоит.</w:t>
      </w:r>
    </w:p>
    <w:p w14:paraId="4C804313" w14:textId="77777777" w:rsidR="006B18DA" w:rsidRDefault="006B18DA" w:rsidP="006B18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14:paraId="6F9A1979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7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1DF8A7F" wp14:editId="3C7B1EDA">
            <wp:simplePos x="0" y="0"/>
            <wp:positionH relativeFrom="page">
              <wp:posOffset>6040755</wp:posOffset>
            </wp:positionH>
            <wp:positionV relativeFrom="paragraph">
              <wp:posOffset>170815</wp:posOffset>
            </wp:positionV>
            <wp:extent cx="1171575" cy="876300"/>
            <wp:effectExtent l="0" t="0" r="9525" b="0"/>
            <wp:wrapNone/>
            <wp:docPr id="2" name="Рисунок 2" descr="Описание: Описание: 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>Современный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компьютерных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соблазнов</w:t>
      </w:r>
      <w:r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</w:p>
    <w:p w14:paraId="05D0348A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искушений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одновременно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интересно,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сложно.</w:t>
      </w:r>
    </w:p>
    <w:p w14:paraId="1F7C5618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28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Многие подростки кидаются в крайности: то бросаются в погоню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удовольствиями,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разочарования,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доходящие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</w:p>
    <w:p w14:paraId="7FFFA6E3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соблазны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искушения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</w:p>
    <w:p w14:paraId="0DB2604F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могут нести опасности для подростка, но и его собственное поведение, часто неуправляемое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импульсивное. Вместе с ребенком растет родительская тревога за будущее, все чаще возникает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будет дальше?</w:t>
      </w:r>
    </w:p>
    <w:p w14:paraId="0F256455" w14:textId="77777777" w:rsidR="006B18DA" w:rsidRDefault="006B18DA" w:rsidP="006B18DA">
      <w:pPr>
        <w:widowControl w:val="0"/>
        <w:autoSpaceDE w:val="0"/>
        <w:autoSpaceDN w:val="0"/>
        <w:spacing w:before="1" w:after="0" w:line="240" w:lineRule="auto"/>
        <w:ind w:left="312" w:right="26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Многих родителей тревожит рискованное поведение подростков, потребность в риске.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разобраться, в тяге к рискованному поведению нет ничего плохого. Это часть 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 взросления, период, когда еще недавний ребенок должен самостоятельно выйти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привычного,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встретиться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Естественно,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никогда и не был изолирован от окружающих (детский сад, школа, кружки, двор и т.д.). Но </w:t>
      </w:r>
      <w:r w:rsidRPr="006B18DA">
        <w:rPr>
          <w:rFonts w:ascii="Times New Roman" w:hAnsi="Times New Roman" w:cs="Times New Roman"/>
        </w:rPr>
        <w:t>ранее   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родителей, их одобрение или порицание. Подросток хочет стать самостоятельным, считая 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почти взрослым. Взрослым – значит таким, как… Родитель? Герой боевика?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Взрослый хулиган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дворе?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«Дома-2»?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иным?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разобраться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взрослости, демонстрируемых ему со всех сторон. Но, он точно знает, что быть взрослым – 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позволять себе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 числе.</w:t>
      </w:r>
    </w:p>
    <w:p w14:paraId="58B6DFBC" w14:textId="77C6436E" w:rsidR="006B18DA" w:rsidRDefault="006B18DA" w:rsidP="00B01A55">
      <w:pPr>
        <w:widowControl w:val="0"/>
        <w:autoSpaceDE w:val="0"/>
        <w:autoSpaceDN w:val="0"/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Несмотря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характерен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подросткам,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риску</w:t>
      </w:r>
      <w:r w:rsidR="00B01A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рознь.</w:t>
      </w:r>
    </w:p>
    <w:p w14:paraId="7AB206A9" w14:textId="77777777" w:rsidR="006B18DA" w:rsidRDefault="006B18DA" w:rsidP="006B18DA">
      <w:pPr>
        <w:widowControl w:val="0"/>
        <w:autoSpaceDE w:val="0"/>
        <w:autoSpaceDN w:val="0"/>
        <w:spacing w:before="5" w:after="0" w:line="240" w:lineRule="auto"/>
        <w:ind w:left="300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Выделяют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типа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рискованного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поведения:</w:t>
      </w:r>
    </w:p>
    <w:p w14:paraId="1AB679A8" w14:textId="77777777" w:rsidR="006B18DA" w:rsidRDefault="006B18DA" w:rsidP="006B18DA">
      <w:pPr>
        <w:widowControl w:val="0"/>
        <w:numPr>
          <w:ilvl w:val="0"/>
          <w:numId w:val="3"/>
        </w:numPr>
        <w:tabs>
          <w:tab w:val="left" w:pos="741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Первый - </w:t>
      </w:r>
      <w:r>
        <w:rPr>
          <w:rFonts w:ascii="Times New Roman" w:eastAsia="Times New Roman" w:hAnsi="Times New Roman" w:cs="Times New Roman"/>
          <w:sz w:val="24"/>
        </w:rPr>
        <w:t>когда подросток рискует с целью получения позитивного опыта для дальнейшей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помогающее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качества личности, преодолеть страхи, влиться в социум, добиваться поставленных целей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(вступление в группы, клубы, волонтерские отряды, организация собственных 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объединений, разделение своих чувств с друзьями, занятия спортом - с учетом безопасности,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кружках,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клубах,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походах,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квестах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</w:p>
    <w:p w14:paraId="6565EA09" w14:textId="77777777" w:rsidR="006B18DA" w:rsidRDefault="006B18DA" w:rsidP="006B18DA">
      <w:pPr>
        <w:widowControl w:val="0"/>
        <w:numPr>
          <w:ilvl w:val="0"/>
          <w:numId w:val="3"/>
        </w:numPr>
        <w:tabs>
          <w:tab w:val="left" w:pos="741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Второй - </w:t>
      </w:r>
      <w:r>
        <w:rPr>
          <w:rFonts w:ascii="Times New Roman" w:eastAsia="Times New Roman" w:hAnsi="Times New Roman" w:cs="Times New Roman"/>
          <w:sz w:val="24"/>
        </w:rPr>
        <w:t>поведение, включающее виды деятельности, опасные для жизни и здоровья. К 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употребление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наркотиков,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алкоголя,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подростки могут искать или создавать ситуации явной угрозы для жизни: балансировать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краю крыши, перебегать через рельсы перед близко идущим поездом и т.п. С каждым разом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 подростков становится более рискованным и опасным, они начинают выпивать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больше алкоголя, пробовать разные наркотики, вести беспорядочную половую жизнь и т.д.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 такого 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останавливают.</w:t>
      </w:r>
    </w:p>
    <w:p w14:paraId="11D04A77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раздраженно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скажете,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ребенка!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думают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99%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родителей!</w:t>
      </w:r>
    </w:p>
    <w:p w14:paraId="7EC57FFB" w14:textId="3A8118F5" w:rsidR="006B18DA" w:rsidRDefault="006B18DA" w:rsidP="006B18DA">
      <w:pPr>
        <w:widowControl w:val="0"/>
        <w:autoSpaceDE w:val="0"/>
        <w:autoSpaceDN w:val="0"/>
        <w:spacing w:after="0" w:line="275" w:lineRule="exact"/>
        <w:ind w:righ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 w:rsidR="00B01A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Увы,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существует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никаких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гарантий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взросление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обойдется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«второго»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рискованного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знать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 разобраться в указанном вопросе? Давайте посмотрим, что способствует или помогает ребенку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избежать вовлечения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опасную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жизни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здоровья. </w:t>
      </w:r>
    </w:p>
    <w:p w14:paraId="79CBCEB2" w14:textId="7B19CB8F" w:rsidR="006B18DA" w:rsidRDefault="006B18DA" w:rsidP="006B18DA">
      <w:pPr>
        <w:widowControl w:val="0"/>
        <w:autoSpaceDE w:val="0"/>
        <w:autoSpaceDN w:val="0"/>
        <w:spacing w:after="0" w:line="275" w:lineRule="exact"/>
        <w:ind w:righ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Факторы риска </w:t>
      </w:r>
      <w:r w:rsidR="00B01A5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социально-психологические условия, повышающие угрозу вовлечения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факторы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защиты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B01A5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повышающие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 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психологическую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воздействию факторов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риска.</w:t>
      </w:r>
    </w:p>
    <w:p w14:paraId="1AC56F17" w14:textId="27A330FA" w:rsidR="006B18DA" w:rsidRDefault="006B18DA" w:rsidP="006B18DA">
      <w:pPr>
        <w:widowControl w:val="0"/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словами,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научиться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рисковать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границ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безопасных</w:t>
      </w:r>
      <w:r w:rsidR="00B01A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жизни, приобретать важные навыки и уметь справляться с жизненными и психологическими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заметить,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распознать,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предотвратить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 опасные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его жизни.</w:t>
      </w:r>
    </w:p>
    <w:p w14:paraId="2343728A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8DDFE9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429" w:right="38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Уважаемые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родители!</w:t>
      </w:r>
    </w:p>
    <w:p w14:paraId="76D3EE4B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299" w:right="25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Мы предлагаем Вам включиться в работу по ранней профилактике вовлечения подростков в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употребление наркотических средств и психотропных веществ и просим Вас дать согласие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на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участие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Ваших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детей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социально-психологическом</w:t>
      </w:r>
      <w:r>
        <w:rPr>
          <w:rFonts w:ascii="Times New Roman" w:eastAsia="Times New Roman" w:hAnsi="Times New Roman" w:cs="Times New Roman"/>
          <w:b/>
          <w:i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тестировании.</w:t>
      </w:r>
    </w:p>
    <w:p w14:paraId="3B69AECE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14:paraId="6063DC8A" w14:textId="77777777" w:rsidR="006B18DA" w:rsidRDefault="006B18DA" w:rsidP="006B18DA">
      <w:pPr>
        <w:widowControl w:val="0"/>
        <w:autoSpaceDE w:val="0"/>
        <w:autoSpaceDN w:val="0"/>
        <w:spacing w:before="1" w:after="0" w:line="240" w:lineRule="auto"/>
        <w:ind w:left="1144" w:right="3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Помните: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проблему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легче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предотвратить,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чем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справиться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ней!!!</w:t>
      </w:r>
    </w:p>
    <w:p w14:paraId="721093D0" w14:textId="77777777" w:rsidR="006B18DA" w:rsidRDefault="006B18DA" w:rsidP="006B18DA">
      <w:pPr>
        <w:widowControl w:val="0"/>
        <w:autoSpaceDE w:val="0"/>
        <w:autoSpaceDN w:val="0"/>
        <w:spacing w:after="0" w:line="240" w:lineRule="auto"/>
        <w:ind w:left="1135" w:right="3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Сделайте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выбор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пользу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своего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ребенка!</w:t>
      </w:r>
    </w:p>
    <w:p w14:paraId="0103922B" w14:textId="5A5B53A8" w:rsidR="002538BC" w:rsidRDefault="002538BC"/>
    <w:p w14:paraId="7CA5324A" w14:textId="68872E0D" w:rsidR="00B01A55" w:rsidRPr="00B01A55" w:rsidRDefault="00B01A55" w:rsidP="00B01A55"/>
    <w:p w14:paraId="24FE9B97" w14:textId="56A3B4CA" w:rsidR="00B01A55" w:rsidRDefault="00B01A55" w:rsidP="00B01A55"/>
    <w:sectPr w:rsidR="00B0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125"/>
    <w:multiLevelType w:val="hybridMultilevel"/>
    <w:tmpl w:val="2160ACE4"/>
    <w:lvl w:ilvl="0" w:tplc="20B2BBD8">
      <w:numFmt w:val="bullet"/>
      <w:lvlText w:val=""/>
      <w:lvlJc w:val="left"/>
      <w:pPr>
        <w:ind w:left="312" w:hanging="709"/>
      </w:pPr>
      <w:rPr>
        <w:w w:val="100"/>
        <w:lang w:val="ru-RU" w:eastAsia="en-US" w:bidi="ar-SA"/>
      </w:rPr>
    </w:lvl>
    <w:lvl w:ilvl="1" w:tplc="03B8FB6C">
      <w:numFmt w:val="bullet"/>
      <w:lvlText w:val=""/>
      <w:lvlJc w:val="left"/>
      <w:pPr>
        <w:ind w:left="31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AE2B7C">
      <w:numFmt w:val="bullet"/>
      <w:lvlText w:val="•"/>
      <w:lvlJc w:val="left"/>
      <w:pPr>
        <w:ind w:left="2385" w:hanging="567"/>
      </w:pPr>
      <w:rPr>
        <w:lang w:val="ru-RU" w:eastAsia="en-US" w:bidi="ar-SA"/>
      </w:rPr>
    </w:lvl>
    <w:lvl w:ilvl="3" w:tplc="80C2159C">
      <w:numFmt w:val="bullet"/>
      <w:lvlText w:val="•"/>
      <w:lvlJc w:val="left"/>
      <w:pPr>
        <w:ind w:left="3417" w:hanging="567"/>
      </w:pPr>
      <w:rPr>
        <w:lang w:val="ru-RU" w:eastAsia="en-US" w:bidi="ar-SA"/>
      </w:rPr>
    </w:lvl>
    <w:lvl w:ilvl="4" w:tplc="4900DAAA">
      <w:numFmt w:val="bullet"/>
      <w:lvlText w:val="•"/>
      <w:lvlJc w:val="left"/>
      <w:pPr>
        <w:ind w:left="4450" w:hanging="567"/>
      </w:pPr>
      <w:rPr>
        <w:lang w:val="ru-RU" w:eastAsia="en-US" w:bidi="ar-SA"/>
      </w:rPr>
    </w:lvl>
    <w:lvl w:ilvl="5" w:tplc="3E8AA44C">
      <w:numFmt w:val="bullet"/>
      <w:lvlText w:val="•"/>
      <w:lvlJc w:val="left"/>
      <w:pPr>
        <w:ind w:left="5483" w:hanging="567"/>
      </w:pPr>
      <w:rPr>
        <w:lang w:val="ru-RU" w:eastAsia="en-US" w:bidi="ar-SA"/>
      </w:rPr>
    </w:lvl>
    <w:lvl w:ilvl="6" w:tplc="635AE7DA">
      <w:numFmt w:val="bullet"/>
      <w:lvlText w:val="•"/>
      <w:lvlJc w:val="left"/>
      <w:pPr>
        <w:ind w:left="6515" w:hanging="567"/>
      </w:pPr>
      <w:rPr>
        <w:lang w:val="ru-RU" w:eastAsia="en-US" w:bidi="ar-SA"/>
      </w:rPr>
    </w:lvl>
    <w:lvl w:ilvl="7" w:tplc="2522FB90">
      <w:numFmt w:val="bullet"/>
      <w:lvlText w:val="•"/>
      <w:lvlJc w:val="left"/>
      <w:pPr>
        <w:ind w:left="7548" w:hanging="567"/>
      </w:pPr>
      <w:rPr>
        <w:lang w:val="ru-RU" w:eastAsia="en-US" w:bidi="ar-SA"/>
      </w:rPr>
    </w:lvl>
    <w:lvl w:ilvl="8" w:tplc="606EDDD0">
      <w:numFmt w:val="bullet"/>
      <w:lvlText w:val="•"/>
      <w:lvlJc w:val="left"/>
      <w:pPr>
        <w:ind w:left="8581" w:hanging="567"/>
      </w:pPr>
      <w:rPr>
        <w:lang w:val="ru-RU" w:eastAsia="en-US" w:bidi="ar-SA"/>
      </w:rPr>
    </w:lvl>
  </w:abstractNum>
  <w:abstractNum w:abstractNumId="1" w15:restartNumberingAfterBreak="0">
    <w:nsid w:val="4C3F534D"/>
    <w:multiLevelType w:val="hybridMultilevel"/>
    <w:tmpl w:val="038C84FE"/>
    <w:lvl w:ilvl="0" w:tplc="6422E196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60D8C0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82C9A20">
      <w:numFmt w:val="bullet"/>
      <w:lvlText w:val="•"/>
      <w:lvlJc w:val="left"/>
      <w:pPr>
        <w:ind w:left="2107" w:hanging="360"/>
      </w:pPr>
      <w:rPr>
        <w:lang w:val="ru-RU" w:eastAsia="en-US" w:bidi="ar-SA"/>
      </w:rPr>
    </w:lvl>
    <w:lvl w:ilvl="3" w:tplc="57584062">
      <w:numFmt w:val="bullet"/>
      <w:lvlText w:val="•"/>
      <w:lvlJc w:val="left"/>
      <w:pPr>
        <w:ind w:left="3174" w:hanging="360"/>
      </w:pPr>
      <w:rPr>
        <w:lang w:val="ru-RU" w:eastAsia="en-US" w:bidi="ar-SA"/>
      </w:rPr>
    </w:lvl>
    <w:lvl w:ilvl="4" w:tplc="74207306">
      <w:numFmt w:val="bullet"/>
      <w:lvlText w:val="•"/>
      <w:lvlJc w:val="left"/>
      <w:pPr>
        <w:ind w:left="4242" w:hanging="360"/>
      </w:pPr>
      <w:rPr>
        <w:lang w:val="ru-RU" w:eastAsia="en-US" w:bidi="ar-SA"/>
      </w:rPr>
    </w:lvl>
    <w:lvl w:ilvl="5" w:tplc="365CF388">
      <w:numFmt w:val="bullet"/>
      <w:lvlText w:val="•"/>
      <w:lvlJc w:val="left"/>
      <w:pPr>
        <w:ind w:left="5309" w:hanging="360"/>
      </w:pPr>
      <w:rPr>
        <w:lang w:val="ru-RU" w:eastAsia="en-US" w:bidi="ar-SA"/>
      </w:rPr>
    </w:lvl>
    <w:lvl w:ilvl="6" w:tplc="73A03C58">
      <w:numFmt w:val="bullet"/>
      <w:lvlText w:val="•"/>
      <w:lvlJc w:val="left"/>
      <w:pPr>
        <w:ind w:left="6376" w:hanging="360"/>
      </w:pPr>
      <w:rPr>
        <w:lang w:val="ru-RU" w:eastAsia="en-US" w:bidi="ar-SA"/>
      </w:rPr>
    </w:lvl>
    <w:lvl w:ilvl="7" w:tplc="4426EE6A">
      <w:numFmt w:val="bullet"/>
      <w:lvlText w:val="•"/>
      <w:lvlJc w:val="left"/>
      <w:pPr>
        <w:ind w:left="7444" w:hanging="360"/>
      </w:pPr>
      <w:rPr>
        <w:lang w:val="ru-RU" w:eastAsia="en-US" w:bidi="ar-SA"/>
      </w:rPr>
    </w:lvl>
    <w:lvl w:ilvl="8" w:tplc="E90401E8">
      <w:numFmt w:val="bullet"/>
      <w:lvlText w:val="•"/>
      <w:lvlJc w:val="left"/>
      <w:pPr>
        <w:ind w:left="8511" w:hanging="360"/>
      </w:pPr>
      <w:rPr>
        <w:lang w:val="ru-RU" w:eastAsia="en-US" w:bidi="ar-SA"/>
      </w:rPr>
    </w:lvl>
  </w:abstractNum>
  <w:abstractNum w:abstractNumId="2" w15:restartNumberingAfterBreak="0">
    <w:nsid w:val="69506C6D"/>
    <w:multiLevelType w:val="hybridMultilevel"/>
    <w:tmpl w:val="D91EF21C"/>
    <w:lvl w:ilvl="0" w:tplc="B3100858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62582">
      <w:numFmt w:val="bullet"/>
      <w:lvlText w:val=""/>
      <w:lvlJc w:val="left"/>
      <w:pPr>
        <w:ind w:left="17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6E58A6">
      <w:numFmt w:val="bullet"/>
      <w:lvlText w:val="•"/>
      <w:lvlJc w:val="left"/>
      <w:pPr>
        <w:ind w:left="2711" w:hanging="708"/>
      </w:pPr>
      <w:rPr>
        <w:lang w:val="ru-RU" w:eastAsia="en-US" w:bidi="ar-SA"/>
      </w:rPr>
    </w:lvl>
    <w:lvl w:ilvl="3" w:tplc="6B0ADE5E">
      <w:numFmt w:val="bullet"/>
      <w:lvlText w:val="•"/>
      <w:lvlJc w:val="left"/>
      <w:pPr>
        <w:ind w:left="3703" w:hanging="708"/>
      </w:pPr>
      <w:rPr>
        <w:lang w:val="ru-RU" w:eastAsia="en-US" w:bidi="ar-SA"/>
      </w:rPr>
    </w:lvl>
    <w:lvl w:ilvl="4" w:tplc="61DCD24C">
      <w:numFmt w:val="bullet"/>
      <w:lvlText w:val="•"/>
      <w:lvlJc w:val="left"/>
      <w:pPr>
        <w:ind w:left="4695" w:hanging="708"/>
      </w:pPr>
      <w:rPr>
        <w:lang w:val="ru-RU" w:eastAsia="en-US" w:bidi="ar-SA"/>
      </w:rPr>
    </w:lvl>
    <w:lvl w:ilvl="5" w:tplc="37C259D4">
      <w:numFmt w:val="bullet"/>
      <w:lvlText w:val="•"/>
      <w:lvlJc w:val="left"/>
      <w:pPr>
        <w:ind w:left="5687" w:hanging="708"/>
      </w:pPr>
      <w:rPr>
        <w:lang w:val="ru-RU" w:eastAsia="en-US" w:bidi="ar-SA"/>
      </w:rPr>
    </w:lvl>
    <w:lvl w:ilvl="6" w:tplc="9B442BC4">
      <w:numFmt w:val="bullet"/>
      <w:lvlText w:val="•"/>
      <w:lvlJc w:val="left"/>
      <w:pPr>
        <w:ind w:left="6679" w:hanging="708"/>
      </w:pPr>
      <w:rPr>
        <w:lang w:val="ru-RU" w:eastAsia="en-US" w:bidi="ar-SA"/>
      </w:rPr>
    </w:lvl>
    <w:lvl w:ilvl="7" w:tplc="59883714">
      <w:numFmt w:val="bullet"/>
      <w:lvlText w:val="•"/>
      <w:lvlJc w:val="left"/>
      <w:pPr>
        <w:ind w:left="7670" w:hanging="708"/>
      </w:pPr>
      <w:rPr>
        <w:lang w:val="ru-RU" w:eastAsia="en-US" w:bidi="ar-SA"/>
      </w:rPr>
    </w:lvl>
    <w:lvl w:ilvl="8" w:tplc="8BDCE122">
      <w:numFmt w:val="bullet"/>
      <w:lvlText w:val="•"/>
      <w:lvlJc w:val="left"/>
      <w:pPr>
        <w:ind w:left="8662" w:hanging="708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DA"/>
    <w:rsid w:val="000046E7"/>
    <w:rsid w:val="002538BC"/>
    <w:rsid w:val="006B18DA"/>
    <w:rsid w:val="00B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325"/>
  <w15:docId w15:val="{8DA8DBF5-7477-4B9B-B490-F2EE559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B1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18DA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Кидиба</dc:creator>
  <cp:lastModifiedBy>Светлана Альбертовна Кидиба</cp:lastModifiedBy>
  <cp:revision>3</cp:revision>
  <dcterms:created xsi:type="dcterms:W3CDTF">2022-09-20T14:56:00Z</dcterms:created>
  <dcterms:modified xsi:type="dcterms:W3CDTF">2024-09-12T14:10:00Z</dcterms:modified>
</cp:coreProperties>
</file>